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33267-2022 i Östersunds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