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7757-2019 i Östersu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