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59147-2018 i Östersunds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