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blylav (EN), knärot (VU, §8), rynkskinn (VU), smalskaftslav (VU), barrviolspindling (NT), garnlav (NT), granticka (NT), harticka (NT), lunglav (NT), skrovellav (NT), talltita (NT, §4), tretåig hackspett (NT, §4), ullticka (NT), vedskivlav (NT), vedtrappmossa (NT), äggvaxskivling (NT), bårdlav (S), finbräken (S), guckusko (S, §7), korallblylav (S), kransrams (S), spindelblomster (S, §8), stuplav (S), svavelriska (S), tibast (S), tvåblad (S, §8), vedticka (S), brudsporre (§8), fläcknycklar (§8) och blåsippa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