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30 naturvårdsarter hittats: blylav (EN), knärot (VU, §8), rynkskinn (VU), smalskaftslav (VU), barrviolspindling (NT), garnlav (NT), granticka (NT), harticka (NT), lunglav (NT), skrovellav (NT), talltita (NT, §4), tretåig hackspett (NT, §4), ullticka (NT), vedskivlav (NT), vedtrappmossa (NT), äggvaxskivling (NT), bårdlav (S), finbräken (S), guckusko (S, §7), korallblylav (S), kransrams (S), spindelblomster (S, §8), stuplav (S), svavelriska (S), tibast (S), tvåblad (S, §8), vedticka (S), brudsporre (§8), fläcknycklar (§8) och blåsippa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