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violett guldvinge (EN, §4a), fjällfotad fingersvamp (VU), fjällfotad musseron (VU), grangråticka (VU), kejsarskivling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