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836-2020 i Pajala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