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990-2019 i Paj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