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36-2020 i Pajal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