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95-2019 i Pajal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