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0697-2022 i Ragund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