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5122-2020 i Ragunda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