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5665-2022 i Ragunda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