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21275-2022 i Ragunda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