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22469-2023 i Ragunda kommun har hittats 6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