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1357-2020 i Ragunda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