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54-2022 i Ragu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