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0670-2022 i Ragunda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