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avverkningsamälan A 31196-2023 i Ragunda kommun. Denna avverkningsanmälan inkom 2023-07-06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