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9-2023 i Ragunda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