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08-2022 i Ragunda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