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95-2023 i Ragund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