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95-2023 i Ragu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