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043-2022 i Ragunda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