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010-2020 i Ragunda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