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277-2022 i Ragunda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