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kritporing (CR), smalfotad taggsvamp (VU), kolflarnlav (NT), kortskaftad ärgspik (NT), mörk kolflarnlav (NT), spillkråka (NT, §4), vaddporing (NT), vedskivlav (NT) och jättesvampmal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