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51534-2019 i Rättviks kommun har hittats 9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