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734-2022 i Rätt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