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18-2019 i Rättvik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