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0098-2020 i Robertsfor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