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122-2023 i Robertsfor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