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avverkningsamälan A 42891-2023 i Robertsfors kommun. Denna avverkningsanmälan inkom 2023-09-13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2891-2023.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