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46738-2018 i Robertsfors kommun</w:t>
      </w:r>
    </w:p>
    <w:p>
      <w:r>
        <w:t>Detta dokument behandlar höga naturvärden i avverkningsamälan A 46738-2018 i Robertsfors kommun. Denna avverkningsanmälan inkom 2018-09-21 och omfattar 75,1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2 naturvårdsarter hittats: luddlav (S) och stuplav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46738-2018.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7139736, E 756788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