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44990-2022 i Robertsfors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