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39-2019 i Robertsfo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