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75-2018 i Robertsfor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