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54-2019 i Säff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