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25-2018 i Säffl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