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12276-2023 i Sala kommun har hittats 7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