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92-2023 i Sala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