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42352-2020 i Sala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