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52-2019 i Sal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