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87-2023 i Sale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