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47-2020 i Sandvik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