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1103-2019 i Säters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