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4-2019 i Sigtun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