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92-2020 i Ska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