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17546-2021 i Skara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