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458-2019 i Skara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