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32940-2020 i Skellefteå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