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354-2019 i Skellefte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